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E39" w:rsidRPr="00FF6818" w:rsidRDefault="00DD6E39" w:rsidP="00DD6E39">
      <w:pPr>
        <w:jc w:val="center"/>
      </w:pPr>
      <w:r w:rsidRPr="00FF6818">
        <w:rPr>
          <w:b/>
          <w:szCs w:val="20"/>
        </w:rPr>
        <w:t xml:space="preserve">ANEXO TÉCNICO </w:t>
      </w:r>
      <w:r w:rsidR="00C54598">
        <w:rPr>
          <w:b/>
          <w:szCs w:val="20"/>
        </w:rPr>
        <w:t xml:space="preserve">V - </w:t>
      </w:r>
      <w:r w:rsidRPr="00FF6818">
        <w:rPr>
          <w:b/>
          <w:szCs w:val="20"/>
        </w:rPr>
        <w:t>CRONOGRAMA DE DESEMBOLSO</w:t>
      </w:r>
    </w:p>
    <w:p w:rsidR="00DD6E39" w:rsidRPr="00FF6818" w:rsidRDefault="00DD6E39" w:rsidP="00DD6E39">
      <w:pPr>
        <w:jc w:val="center"/>
      </w:pPr>
    </w:p>
    <w:p w:rsidR="00C54598" w:rsidRPr="00EC4610" w:rsidRDefault="00C54598" w:rsidP="00C54598">
      <w:pPr>
        <w:jc w:val="center"/>
        <w:rPr>
          <w:b/>
        </w:rPr>
      </w:pPr>
      <w:r w:rsidRPr="00EC4610">
        <w:rPr>
          <w:b/>
        </w:rPr>
        <w:t xml:space="preserve">Valor total do Contrato Gestão: R$ </w:t>
      </w:r>
      <w:r w:rsidR="00143134" w:rsidRPr="00143134">
        <w:rPr>
          <w:b/>
        </w:rPr>
        <w:t xml:space="preserve">49.631.609,98 </w:t>
      </w:r>
      <w:r w:rsidRPr="00EC4610">
        <w:rPr>
          <w:b/>
        </w:rPr>
        <w:t>(</w:t>
      </w:r>
      <w:r w:rsidR="00143134">
        <w:rPr>
          <w:b/>
        </w:rPr>
        <w:t xml:space="preserve">quarenta e nove milhões, seiscentos e trinta e um mil, seiscentos e nove </w:t>
      </w:r>
      <w:r w:rsidRPr="00EC4610">
        <w:rPr>
          <w:b/>
        </w:rPr>
        <w:t>reais e</w:t>
      </w:r>
      <w:r w:rsidR="00143134">
        <w:rPr>
          <w:b/>
        </w:rPr>
        <w:t xml:space="preserve"> noventa e oito</w:t>
      </w:r>
      <w:r w:rsidRPr="00EC4610">
        <w:rPr>
          <w:b/>
        </w:rPr>
        <w:t xml:space="preserve"> centavos).</w:t>
      </w:r>
    </w:p>
    <w:p w:rsidR="00C54598" w:rsidRPr="00EC4610" w:rsidRDefault="00C54598" w:rsidP="00C54598">
      <w:pPr>
        <w:jc w:val="both"/>
        <w:rPr>
          <w:sz w:val="18"/>
        </w:rPr>
      </w:pPr>
    </w:p>
    <w:p w:rsidR="00C54598" w:rsidRPr="00EC4610" w:rsidRDefault="00C54598" w:rsidP="00C54598">
      <w:pPr>
        <w:jc w:val="both"/>
        <w:rPr>
          <w:sz w:val="18"/>
        </w:rPr>
      </w:pPr>
      <w:r w:rsidRPr="00EC4610">
        <w:rPr>
          <w:b/>
          <w:sz w:val="18"/>
        </w:rPr>
        <w:t xml:space="preserve">A Secretaria da Cultura se compromete </w:t>
      </w:r>
      <w:r w:rsidRPr="00013641">
        <w:rPr>
          <w:b/>
          <w:sz w:val="18"/>
          <w:u w:val="single"/>
        </w:rPr>
        <w:t>a repassar</w:t>
      </w:r>
      <w:r w:rsidRPr="00EC4610">
        <w:rPr>
          <w:b/>
          <w:sz w:val="18"/>
        </w:rPr>
        <w:t xml:space="preserve"> à Organização Social </w:t>
      </w:r>
      <w:r>
        <w:rPr>
          <w:b/>
          <w:sz w:val="18"/>
        </w:rPr>
        <w:t>Catavento Cultural e Educacional</w:t>
      </w:r>
      <w:r w:rsidR="00143134">
        <w:rPr>
          <w:b/>
          <w:sz w:val="18"/>
        </w:rPr>
        <w:t>, o montante de R$</w:t>
      </w:r>
      <w:r w:rsidR="00013641" w:rsidRPr="00013641">
        <w:rPr>
          <w:rFonts w:eastAsia="Times New Roman"/>
          <w:b/>
          <w:bCs/>
          <w:sz w:val="18"/>
          <w:szCs w:val="18"/>
        </w:rPr>
        <w:t xml:space="preserve"> 43.175.609,70</w:t>
      </w:r>
      <w:r w:rsidR="00013641">
        <w:rPr>
          <w:rFonts w:eastAsia="Times New Roman"/>
          <w:b/>
          <w:bCs/>
          <w:sz w:val="18"/>
          <w:szCs w:val="18"/>
        </w:rPr>
        <w:t xml:space="preserve"> (quarenta e três milhões, cento e setenta e cinco mil, seiscentos e nove reais e setenta centavos)</w:t>
      </w:r>
      <w:r w:rsidRPr="00EC4610">
        <w:rPr>
          <w:b/>
          <w:sz w:val="18"/>
        </w:rPr>
        <w:t xml:space="preserve"> para o desenvolvimento das metas e obrigações previstas neste Contrato de Gestão, entre o período de </w:t>
      </w:r>
      <w:r w:rsidR="00670687">
        <w:rPr>
          <w:b/>
          <w:sz w:val="18"/>
        </w:rPr>
        <w:t>dez</w:t>
      </w:r>
      <w:r w:rsidRPr="00EC4610">
        <w:rPr>
          <w:b/>
          <w:sz w:val="18"/>
        </w:rPr>
        <w:t>/20</w:t>
      </w:r>
      <w:r w:rsidR="00E54A9D">
        <w:rPr>
          <w:b/>
          <w:sz w:val="18"/>
        </w:rPr>
        <w:t>17</w:t>
      </w:r>
      <w:r w:rsidRPr="00EC4610">
        <w:rPr>
          <w:b/>
          <w:sz w:val="18"/>
        </w:rPr>
        <w:t xml:space="preserve"> a </w:t>
      </w:r>
      <w:proofErr w:type="spellStart"/>
      <w:proofErr w:type="gramStart"/>
      <w:r w:rsidR="00670687">
        <w:rPr>
          <w:b/>
          <w:sz w:val="18"/>
        </w:rPr>
        <w:t>nov</w:t>
      </w:r>
      <w:proofErr w:type="spellEnd"/>
      <w:proofErr w:type="gramEnd"/>
      <w:r w:rsidRPr="00EC4610">
        <w:rPr>
          <w:b/>
          <w:sz w:val="18"/>
        </w:rPr>
        <w:t>/20</w:t>
      </w:r>
      <w:r w:rsidR="00E54A9D">
        <w:rPr>
          <w:b/>
          <w:sz w:val="18"/>
        </w:rPr>
        <w:t>22</w:t>
      </w:r>
      <w:r w:rsidRPr="00EC4610">
        <w:rPr>
          <w:b/>
          <w:sz w:val="18"/>
        </w:rPr>
        <w:t>, obedecendo ao cronograma de desembolso a seguir:</w:t>
      </w:r>
    </w:p>
    <w:p w:rsidR="00DD6E39" w:rsidRPr="00FF6818" w:rsidRDefault="00DD6E39" w:rsidP="00DD6E39">
      <w:pPr>
        <w:tabs>
          <w:tab w:val="left" w:pos="2055"/>
          <w:tab w:val="left" w:pos="4785"/>
        </w:tabs>
        <w:jc w:val="both"/>
      </w:pPr>
    </w:p>
    <w:tbl>
      <w:tblPr>
        <w:tblW w:w="9543" w:type="dxa"/>
        <w:jc w:val="center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2456"/>
        <w:gridCol w:w="1843"/>
        <w:gridCol w:w="1843"/>
        <w:gridCol w:w="1597"/>
        <w:gridCol w:w="1804"/>
      </w:tblGrid>
      <w:tr w:rsidR="00DD6E39" w:rsidRPr="00FF6818" w:rsidTr="00E54A9D">
        <w:trPr>
          <w:trHeight w:val="415"/>
          <w:jc w:val="center"/>
        </w:trPr>
        <w:tc>
          <w:tcPr>
            <w:tcW w:w="95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AF1DD"/>
              </w:rPr>
              <w:t>Ano 2017</w:t>
            </w:r>
          </w:p>
        </w:tc>
      </w:tr>
      <w:tr w:rsidR="00DD6E39" w:rsidRPr="00FF6818" w:rsidTr="00E54A9D">
        <w:trPr>
          <w:trHeight w:val="438"/>
          <w:jc w:val="center"/>
        </w:trPr>
        <w:tc>
          <w:tcPr>
            <w:tcW w:w="24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 xml:space="preserve"> </w:t>
            </w:r>
          </w:p>
          <w:p w:rsidR="00DD6E39" w:rsidRPr="00FF6818" w:rsidRDefault="00DD6E39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Data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Parte Fixa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90%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Parte Variável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10%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Valor Total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100%</w:t>
            </w:r>
          </w:p>
        </w:tc>
      </w:tr>
      <w:tr w:rsidR="00DD6E39" w:rsidRPr="0006357B" w:rsidTr="00E54A9D">
        <w:trPr>
          <w:trHeight w:val="1063"/>
          <w:jc w:val="center"/>
        </w:trPr>
        <w:tc>
          <w:tcPr>
            <w:tcW w:w="24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670687" w:rsidP="00E96280">
            <w:pPr>
              <w:ind w:left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Reversão de </w:t>
            </w:r>
            <w:r w:rsidR="00DD6E39" w:rsidRPr="00FF6818">
              <w:rPr>
                <w:b/>
                <w:sz w:val="18"/>
                <w:szCs w:val="18"/>
              </w:rPr>
              <w:t xml:space="preserve">Saldo de </w:t>
            </w:r>
            <w:r w:rsidR="00E96280">
              <w:rPr>
                <w:b/>
                <w:sz w:val="18"/>
                <w:szCs w:val="18"/>
              </w:rPr>
              <w:t>Recursos</w:t>
            </w:r>
            <w:r w:rsidR="00DD6E39" w:rsidRPr="00FF6818">
              <w:rPr>
                <w:b/>
                <w:sz w:val="18"/>
                <w:szCs w:val="18"/>
              </w:rPr>
              <w:t xml:space="preserve"> de Contingência do Contrato de Gestão nº 0</w:t>
            </w:r>
            <w:r w:rsidR="00E54A9D">
              <w:rPr>
                <w:b/>
                <w:sz w:val="18"/>
                <w:szCs w:val="18"/>
              </w:rPr>
              <w:t>7</w:t>
            </w:r>
            <w:r w:rsidR="00DD6E39" w:rsidRPr="00FF6818">
              <w:rPr>
                <w:b/>
                <w:sz w:val="18"/>
                <w:szCs w:val="18"/>
              </w:rPr>
              <w:t>/2012</w:t>
            </w:r>
            <w:r w:rsidR="00DD6E39" w:rsidRPr="00FF6818">
              <w:rPr>
                <w:b/>
                <w:szCs w:val="18"/>
                <w:vertAlign w:val="superscript"/>
              </w:rPr>
              <w:t>1</w:t>
            </w:r>
            <w:r w:rsidR="00DD6E39" w:rsidRPr="00FF6818">
              <w:rPr>
                <w:b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96280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Transferência</w:t>
            </w:r>
            <w:r w:rsidR="00E96280">
              <w:rPr>
                <w:b/>
                <w:sz w:val="18"/>
                <w:szCs w:val="18"/>
              </w:rPr>
              <w:t xml:space="preserve"> </w:t>
            </w:r>
            <w:r w:rsidRPr="00FF6818">
              <w:rPr>
                <w:b/>
                <w:sz w:val="18"/>
                <w:szCs w:val="18"/>
              </w:rPr>
              <w:t>no primeiro dia útil de vigência do CG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06357B" w:rsidRDefault="00E54A9D" w:rsidP="00E54A9D">
            <w:pPr>
              <w:ind w:left="100"/>
              <w:jc w:val="center"/>
              <w:rPr>
                <w:b/>
                <w:sz w:val="18"/>
              </w:rPr>
            </w:pPr>
            <w:r w:rsidRPr="0006357B">
              <w:rPr>
                <w:b/>
                <w:sz w:val="18"/>
              </w:rPr>
              <w:t>R$ 765</w:t>
            </w:r>
            <w:r w:rsidR="00DD6E39" w:rsidRPr="0006357B">
              <w:rPr>
                <w:b/>
                <w:sz w:val="18"/>
              </w:rPr>
              <w:t>.</w:t>
            </w:r>
            <w:r w:rsidRPr="0006357B">
              <w:rPr>
                <w:b/>
                <w:sz w:val="18"/>
              </w:rPr>
              <w:t>656</w:t>
            </w:r>
            <w:r w:rsidR="00DD6E39" w:rsidRPr="0006357B">
              <w:rPr>
                <w:b/>
                <w:sz w:val="18"/>
              </w:rPr>
              <w:t>,</w:t>
            </w:r>
            <w:r w:rsidRPr="0006357B">
              <w:rPr>
                <w:b/>
                <w:sz w:val="18"/>
              </w:rPr>
              <w:t>93</w:t>
            </w:r>
          </w:p>
        </w:tc>
      </w:tr>
      <w:tr w:rsidR="00DD6E39" w:rsidRPr="00FF6818" w:rsidTr="00E54A9D">
        <w:trPr>
          <w:trHeight w:val="1063"/>
          <w:jc w:val="center"/>
        </w:trPr>
        <w:tc>
          <w:tcPr>
            <w:tcW w:w="24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96280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 xml:space="preserve">Saldo do </w:t>
            </w:r>
            <w:r w:rsidR="00670687">
              <w:rPr>
                <w:b/>
                <w:sz w:val="18"/>
                <w:szCs w:val="18"/>
              </w:rPr>
              <w:t>Recurso</w:t>
            </w:r>
            <w:r w:rsidRPr="00FF6818">
              <w:rPr>
                <w:b/>
                <w:sz w:val="18"/>
                <w:szCs w:val="18"/>
              </w:rPr>
              <w:t xml:space="preserve"> de Reserva do Contrato de Gestão nº 0</w:t>
            </w:r>
            <w:r w:rsidR="00E54A9D">
              <w:rPr>
                <w:b/>
                <w:sz w:val="18"/>
                <w:szCs w:val="18"/>
              </w:rPr>
              <w:t>7</w:t>
            </w:r>
            <w:r w:rsidRPr="00FF6818">
              <w:rPr>
                <w:b/>
                <w:sz w:val="18"/>
                <w:szCs w:val="18"/>
              </w:rPr>
              <w:t>/2012</w:t>
            </w:r>
            <w:r w:rsidRPr="00FF6818">
              <w:rPr>
                <w:b/>
                <w:sz w:val="22"/>
                <w:szCs w:val="18"/>
              </w:rPr>
              <w:t>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Transferência no primeiro dia útil de vigência do CG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 xml:space="preserve">R$ </w:t>
            </w:r>
            <w:r w:rsidR="00E54A9D">
              <w:rPr>
                <w:b/>
                <w:sz w:val="18"/>
                <w:szCs w:val="18"/>
              </w:rPr>
              <w:t>809.197,30</w:t>
            </w:r>
          </w:p>
          <w:p w:rsidR="00DD6E39" w:rsidRPr="00FF6818" w:rsidRDefault="00DD6E39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</w:p>
        </w:tc>
      </w:tr>
      <w:tr w:rsidR="00DD6E39" w:rsidRPr="00FF6818" w:rsidTr="00E54A9D">
        <w:trPr>
          <w:trHeight w:val="1063"/>
          <w:jc w:val="center"/>
        </w:trPr>
        <w:tc>
          <w:tcPr>
            <w:tcW w:w="24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Default="00DD6E39" w:rsidP="00E54A9D">
            <w:pPr>
              <w:ind w:left="1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Reversão de recursos da conta de Captação Operacional do </w:t>
            </w:r>
            <w:r w:rsidRPr="008C6071">
              <w:rPr>
                <w:b/>
                <w:sz w:val="18"/>
                <w:szCs w:val="18"/>
              </w:rPr>
              <w:t>Contrato de Gestão nº 0</w:t>
            </w:r>
            <w:r w:rsidR="00282F12">
              <w:rPr>
                <w:b/>
                <w:sz w:val="18"/>
                <w:szCs w:val="18"/>
              </w:rPr>
              <w:t>7</w:t>
            </w:r>
            <w:r w:rsidRPr="008C6071">
              <w:rPr>
                <w:b/>
                <w:sz w:val="18"/>
                <w:szCs w:val="18"/>
              </w:rPr>
              <w:t>/2012</w:t>
            </w:r>
            <w:r w:rsidRPr="001D75DB">
              <w:rPr>
                <w:b/>
                <w:sz w:val="22"/>
                <w:szCs w:val="18"/>
              </w:rPr>
              <w:t>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A0A81" w:rsidRDefault="00DD6E39" w:rsidP="009A0A81">
            <w:pPr>
              <w:ind w:left="100"/>
              <w:rPr>
                <w:b/>
                <w:sz w:val="18"/>
                <w:szCs w:val="18"/>
              </w:rPr>
            </w:pPr>
            <w:r w:rsidRPr="008C6071">
              <w:rPr>
                <w:b/>
                <w:sz w:val="18"/>
                <w:szCs w:val="18"/>
              </w:rPr>
              <w:t>Transferência no primeiro dia útil de vigência do</w:t>
            </w:r>
          </w:p>
          <w:p w:rsidR="00DD6E39" w:rsidRDefault="00DD6E39" w:rsidP="009A0A81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8C6071">
              <w:rPr>
                <w:b/>
                <w:sz w:val="18"/>
                <w:szCs w:val="18"/>
              </w:rPr>
              <w:t>CG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R$ </w:t>
            </w:r>
            <w:r w:rsidR="00E54A9D">
              <w:rPr>
                <w:b/>
                <w:sz w:val="18"/>
                <w:szCs w:val="18"/>
              </w:rPr>
              <w:t>4.88</w:t>
            </w:r>
            <w:r w:rsidR="00282F12">
              <w:rPr>
                <w:b/>
                <w:sz w:val="18"/>
                <w:szCs w:val="18"/>
              </w:rPr>
              <w:t>1</w:t>
            </w:r>
            <w:r w:rsidR="00E54A9D">
              <w:rPr>
                <w:b/>
                <w:sz w:val="18"/>
                <w:szCs w:val="18"/>
              </w:rPr>
              <w:t>.146,05</w:t>
            </w:r>
          </w:p>
        </w:tc>
      </w:tr>
      <w:tr w:rsidR="00282F12" w:rsidRPr="00FF6818" w:rsidTr="00282F12">
        <w:trPr>
          <w:jc w:val="center"/>
        </w:trPr>
        <w:tc>
          <w:tcPr>
            <w:tcW w:w="24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F12" w:rsidRPr="00FF6818" w:rsidRDefault="00282F12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1ª Parcela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F12" w:rsidRPr="00FF6818" w:rsidRDefault="00282F12" w:rsidP="00282F12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 xml:space="preserve">Até </w:t>
            </w:r>
            <w:r>
              <w:rPr>
                <w:b/>
                <w:sz w:val="18"/>
                <w:szCs w:val="18"/>
              </w:rPr>
              <w:t>20</w:t>
            </w:r>
            <w:r w:rsidRPr="00FF681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12</w:t>
            </w:r>
            <w:r w:rsidRPr="00FF6818">
              <w:rPr>
                <w:b/>
                <w:sz w:val="18"/>
                <w:szCs w:val="18"/>
              </w:rPr>
              <w:t>/2017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82F12" w:rsidRPr="00763E9F" w:rsidRDefault="00282F12" w:rsidP="00763E9F">
            <w:pPr>
              <w:jc w:val="center"/>
              <w:rPr>
                <w:b/>
                <w:sz w:val="18"/>
                <w:szCs w:val="18"/>
              </w:rPr>
            </w:pPr>
            <w:r w:rsidRPr="00763E9F">
              <w:rPr>
                <w:b/>
                <w:sz w:val="18"/>
                <w:szCs w:val="18"/>
              </w:rPr>
              <w:t>R$ 72.106,20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82F12" w:rsidRPr="00763E9F" w:rsidRDefault="00282F12" w:rsidP="00763E9F">
            <w:pPr>
              <w:jc w:val="center"/>
              <w:rPr>
                <w:b/>
                <w:sz w:val="18"/>
                <w:szCs w:val="18"/>
              </w:rPr>
            </w:pPr>
            <w:r w:rsidRPr="00763E9F">
              <w:rPr>
                <w:b/>
                <w:sz w:val="18"/>
                <w:szCs w:val="18"/>
              </w:rPr>
              <w:t>R$ 648.955,80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82F12" w:rsidRPr="00763E9F" w:rsidRDefault="00282F12" w:rsidP="00763E9F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763E9F">
              <w:rPr>
                <w:b/>
                <w:sz w:val="18"/>
                <w:szCs w:val="18"/>
              </w:rPr>
              <w:t>R$ 721.062,00</w:t>
            </w:r>
          </w:p>
        </w:tc>
      </w:tr>
      <w:tr w:rsidR="00DD6E39" w:rsidRPr="00FF6818" w:rsidTr="00E54A9D">
        <w:trPr>
          <w:jc w:val="center"/>
        </w:trPr>
        <w:tc>
          <w:tcPr>
            <w:tcW w:w="24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763E9F" w:rsidRDefault="00DD6E39" w:rsidP="00763E9F">
            <w:pPr>
              <w:ind w:left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763E9F" w:rsidRDefault="00DD6E39" w:rsidP="00763E9F">
            <w:pPr>
              <w:ind w:left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763E9F" w:rsidRDefault="00DD6E39" w:rsidP="00763E9F">
            <w:pPr>
              <w:jc w:val="center"/>
              <w:rPr>
                <w:b/>
                <w:sz w:val="18"/>
                <w:szCs w:val="18"/>
              </w:rPr>
            </w:pPr>
            <w:r w:rsidRPr="00763E9F">
              <w:rPr>
                <w:b/>
                <w:sz w:val="18"/>
                <w:szCs w:val="18"/>
              </w:rPr>
              <w:t xml:space="preserve">R$ </w:t>
            </w:r>
            <w:r w:rsidR="00396F99" w:rsidRPr="00763E9F">
              <w:rPr>
                <w:b/>
                <w:sz w:val="18"/>
                <w:szCs w:val="18"/>
              </w:rPr>
              <w:t>7.177.062,00</w:t>
            </w:r>
          </w:p>
        </w:tc>
      </w:tr>
    </w:tbl>
    <w:p w:rsidR="00DD6E39" w:rsidRPr="00FF6818" w:rsidRDefault="00DD6E39" w:rsidP="00DD6E39">
      <w:pPr>
        <w:jc w:val="both"/>
      </w:pPr>
    </w:p>
    <w:p w:rsidR="00DD6E39" w:rsidRDefault="00DD6E39" w:rsidP="00396F99">
      <w:pPr>
        <w:jc w:val="both"/>
      </w:pPr>
      <w:proofErr w:type="gramStart"/>
      <w:r w:rsidRPr="00FF6818">
        <w:rPr>
          <w:b/>
          <w:vertAlign w:val="superscript"/>
        </w:rPr>
        <w:t>1</w:t>
      </w:r>
      <w:proofErr w:type="gramEnd"/>
      <w:r w:rsidRPr="00FF6818">
        <w:rPr>
          <w:b/>
        </w:rPr>
        <w:t xml:space="preserve"> </w:t>
      </w:r>
      <w:r w:rsidRPr="00FF6818">
        <w:t>Conforme Parágrafo Sexto, da Cláusula Décima do Contrato de Gestão “</w:t>
      </w:r>
      <w:r w:rsidR="00282F12" w:rsidRPr="00D42B67">
        <w:t xml:space="preserve">Caso o objeto deste CONTRATO DE GESTÃO seja novamente submetido à convocação pública, os recursos de reserva de contingência a que se refere a Cláusula Sétima, Parágrafo Sétimo, Alínea “c” poderão, mediante autorização do Secretário da Cultura, ser transferidos à nova Organização Social contratada, para constituição de </w:t>
      </w:r>
      <w:r w:rsidR="00282F12">
        <w:t xml:space="preserve">reservas com a mesma finalidade”. </w:t>
      </w:r>
      <w:r w:rsidRPr="00FF6818">
        <w:t>O valor descrito neste item é referente ao Saldo do Fundo de Contingência do Contrato de Gestão nº 0</w:t>
      </w:r>
      <w:r w:rsidR="00282F12">
        <w:t>7</w:t>
      </w:r>
      <w:r w:rsidRPr="00FF6818">
        <w:t>/2012</w:t>
      </w:r>
      <w:r w:rsidR="00670687">
        <w:t xml:space="preserve"> e que obedece ao disposto na Cláusula do Encerramento Contratual do 3º Termo Aditivo do CG nº 07/2012</w:t>
      </w:r>
      <w:r w:rsidRPr="00FF6818">
        <w:t>.</w:t>
      </w:r>
    </w:p>
    <w:p w:rsidR="00DD6E39" w:rsidRPr="00FF6818" w:rsidRDefault="00DD6E39" w:rsidP="00396F99">
      <w:pPr>
        <w:jc w:val="both"/>
      </w:pPr>
      <w:proofErr w:type="gramStart"/>
      <w:r>
        <w:t>²</w:t>
      </w:r>
      <w:proofErr w:type="gramEnd"/>
      <w:r>
        <w:t xml:space="preserve"> </w:t>
      </w:r>
      <w:r w:rsidRPr="00FF6818">
        <w:t>Tra</w:t>
      </w:r>
      <w:r>
        <w:t xml:space="preserve">ta-se de saldo remanescente do Fundo de Reserva </w:t>
      </w:r>
      <w:r w:rsidR="00282F12">
        <w:t>do Contrato de Gestão nº 07</w:t>
      </w:r>
      <w:r w:rsidRPr="00FF6818">
        <w:t>/2012</w:t>
      </w:r>
      <w:r>
        <w:t xml:space="preserve">, </w:t>
      </w:r>
      <w:r w:rsidRPr="00FF6818">
        <w:t>conforme valores informados na corresp</w:t>
      </w:r>
      <w:r>
        <w:t xml:space="preserve">ondência do </w:t>
      </w:r>
      <w:r w:rsidR="00282F12">
        <w:t>Catavento (</w:t>
      </w:r>
      <w:r>
        <w:t>DE</w:t>
      </w:r>
      <w:r w:rsidR="00282F12">
        <w:t xml:space="preserve"> nº</w:t>
      </w:r>
      <w:r>
        <w:t xml:space="preserve"> </w:t>
      </w:r>
      <w:r w:rsidR="00282F12">
        <w:t>139</w:t>
      </w:r>
      <w:r>
        <w:t>/201</w:t>
      </w:r>
      <w:r w:rsidR="00282F12">
        <w:t>7</w:t>
      </w:r>
      <w:r>
        <w:t>)</w:t>
      </w:r>
      <w:r w:rsidR="00670687">
        <w:t xml:space="preserve"> e que obedece ao disposto na Cláusula do Encerramento Contratual do 3º Termo Aditivo do CG nº 07/2012</w:t>
      </w:r>
      <w:r w:rsidR="000E0F22">
        <w:t>, o qual será abatido da 1ª parcela do repasse do exercício de 2018</w:t>
      </w:r>
      <w:r>
        <w:t>;</w:t>
      </w:r>
    </w:p>
    <w:p w:rsidR="00DD6E39" w:rsidRDefault="00DD6E39" w:rsidP="00396F99">
      <w:pPr>
        <w:jc w:val="both"/>
      </w:pPr>
      <w:proofErr w:type="gramStart"/>
      <w:r>
        <w:lastRenderedPageBreak/>
        <w:t>³</w:t>
      </w:r>
      <w:proofErr w:type="gramEnd"/>
      <w:r w:rsidRPr="00FF6818">
        <w:t xml:space="preserve"> Trata-se de saldo remanescente de repasse e de captação operacional do Contrato de Gestão nº 06/2012, conforme valores informados na correspondência do </w:t>
      </w:r>
      <w:r w:rsidR="00282F12">
        <w:t>Catavento</w:t>
      </w:r>
      <w:r w:rsidRPr="00FF6818">
        <w:t xml:space="preserve"> (</w:t>
      </w:r>
      <w:r w:rsidR="00282F12">
        <w:t>DE nº 139/2017</w:t>
      </w:r>
      <w:r w:rsidRPr="00FF6818">
        <w:t>)</w:t>
      </w:r>
      <w:r w:rsidR="00670687">
        <w:t xml:space="preserve"> e que obedece ao disposto na Cláusula do Encerramento Contratual do 3º Termo Aditivo do CG nº 07/2012</w:t>
      </w:r>
      <w:r w:rsidRPr="00FF6818">
        <w:t>.</w:t>
      </w:r>
    </w:p>
    <w:p w:rsidR="00DD6E39" w:rsidRPr="00FF6818" w:rsidRDefault="00DD6E39" w:rsidP="00DD6E39">
      <w:pPr>
        <w:jc w:val="both"/>
      </w:pPr>
    </w:p>
    <w:tbl>
      <w:tblPr>
        <w:tblW w:w="9030" w:type="dxa"/>
        <w:jc w:val="center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1351"/>
        <w:gridCol w:w="1887"/>
        <w:gridCol w:w="1742"/>
        <w:gridCol w:w="1945"/>
        <w:gridCol w:w="2105"/>
      </w:tblGrid>
      <w:tr w:rsidR="00DD6E39" w:rsidRPr="00FF6818" w:rsidTr="00E54A9D">
        <w:trPr>
          <w:jc w:val="center"/>
        </w:trPr>
        <w:tc>
          <w:tcPr>
            <w:tcW w:w="9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AF1DD"/>
              </w:rPr>
              <w:t>Ano 2018</w:t>
            </w:r>
          </w:p>
        </w:tc>
      </w:tr>
      <w:tr w:rsidR="00DD6E39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 xml:space="preserve"> </w:t>
            </w:r>
          </w:p>
          <w:p w:rsidR="00DD6E39" w:rsidRPr="00FF6818" w:rsidRDefault="00DD6E39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Data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Parte Fixa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90%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Parte Variável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10%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Valor Total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100%</w:t>
            </w:r>
          </w:p>
        </w:tc>
      </w:tr>
      <w:tr w:rsidR="00E96280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6280" w:rsidRPr="00FF6818" w:rsidRDefault="00E96280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1ª Parcela</w:t>
            </w:r>
            <w:r w:rsidR="000E0F22" w:rsidRPr="0006357B">
              <w:rPr>
                <w:b/>
                <w:sz w:val="24"/>
                <w:szCs w:val="18"/>
              </w:rPr>
              <w:t>*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Até 20/03/2018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R$ 1.055.706,93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R$ 117.300,77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R$ 1.173.007,70</w:t>
            </w:r>
          </w:p>
        </w:tc>
      </w:tr>
      <w:tr w:rsidR="00E96280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6280" w:rsidRPr="00FF6818" w:rsidRDefault="00E96280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2ª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Até 20/05/2018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R$ 1.783.984,50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R$ 198.220,50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R$ 1.982.205,00</w:t>
            </w:r>
          </w:p>
        </w:tc>
      </w:tr>
      <w:tr w:rsidR="00E96280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6280" w:rsidRPr="00FF6818" w:rsidRDefault="00E96280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3ª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Até 20/08/2018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R$ 1.783.984,50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R$ 198.220,50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R$ 1.982.205,00</w:t>
            </w:r>
          </w:p>
        </w:tc>
      </w:tr>
      <w:tr w:rsidR="00E96280" w:rsidRPr="00FF6818" w:rsidTr="00E54A9D">
        <w:trPr>
          <w:trHeight w:val="408"/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6280" w:rsidRPr="00FF6818" w:rsidRDefault="00E96280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4ª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Até 20/11/2018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R$ 1.783.984,50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R$ 198.220,50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R$ 1.982.205,00</w:t>
            </w:r>
          </w:p>
        </w:tc>
      </w:tr>
      <w:tr w:rsidR="00E96280" w:rsidRPr="00FF6818" w:rsidTr="00E54A9D">
        <w:trPr>
          <w:trHeight w:val="109"/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96280" w:rsidRPr="00FF6818" w:rsidRDefault="00E96280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R$ 6.407.660,43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R$ 711.962,27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6280" w:rsidRDefault="00E96280" w:rsidP="00E9628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R$ 7.119.622,70</w:t>
            </w:r>
          </w:p>
        </w:tc>
      </w:tr>
    </w:tbl>
    <w:p w:rsidR="0006357B" w:rsidRPr="00FF6818" w:rsidRDefault="0006357B" w:rsidP="0006357B">
      <w:pPr>
        <w:ind w:left="100"/>
        <w:jc w:val="both"/>
      </w:pPr>
      <w:r w:rsidRPr="0006357B">
        <w:rPr>
          <w:sz w:val="24"/>
        </w:rPr>
        <w:t>*</w:t>
      </w:r>
      <w:r>
        <w:t xml:space="preserve"> Do repasse previsto, foi descontado o montante de </w:t>
      </w:r>
      <w:r w:rsidRPr="00FF6818">
        <w:rPr>
          <w:b/>
          <w:sz w:val="18"/>
          <w:szCs w:val="18"/>
        </w:rPr>
        <w:t xml:space="preserve">R$ </w:t>
      </w:r>
      <w:r>
        <w:rPr>
          <w:b/>
          <w:sz w:val="18"/>
          <w:szCs w:val="18"/>
        </w:rPr>
        <w:t xml:space="preserve">809.197,30 </w:t>
      </w:r>
      <w:r>
        <w:t>do saldo remanescente do Fundo de Reserva do Contrato de Gestão nº 07</w:t>
      </w:r>
      <w:r w:rsidRPr="00FF6818">
        <w:t>/2012</w:t>
      </w:r>
      <w:r>
        <w:t xml:space="preserve">, </w:t>
      </w:r>
      <w:r w:rsidRPr="00FF6818">
        <w:t>conforme valores informados na corresp</w:t>
      </w:r>
      <w:r>
        <w:t>ondência do Catavento (DE nº 139/2017) e que obedece ao disposto na Cláusula do Encerramento Contratual do 3º Termo Aditivo do CG nº 07/2012, transferidos no 1º dia útil de vigência do Contrato de Gestão.</w:t>
      </w:r>
    </w:p>
    <w:p w:rsidR="000E0F22" w:rsidRPr="0006357B" w:rsidRDefault="000E0F22" w:rsidP="0006357B">
      <w:pPr>
        <w:jc w:val="both"/>
        <w:rPr>
          <w:sz w:val="18"/>
          <w:szCs w:val="18"/>
        </w:rPr>
      </w:pPr>
      <w:r w:rsidRPr="0006357B">
        <w:rPr>
          <w:sz w:val="18"/>
          <w:szCs w:val="18"/>
        </w:rPr>
        <w:t xml:space="preserve"> </w:t>
      </w:r>
    </w:p>
    <w:tbl>
      <w:tblPr>
        <w:tblW w:w="9030" w:type="dxa"/>
        <w:jc w:val="center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1351"/>
        <w:gridCol w:w="1887"/>
        <w:gridCol w:w="1742"/>
        <w:gridCol w:w="1945"/>
        <w:gridCol w:w="2105"/>
      </w:tblGrid>
      <w:tr w:rsidR="00DD6E39" w:rsidRPr="00FF6818" w:rsidTr="00E54A9D">
        <w:trPr>
          <w:jc w:val="center"/>
        </w:trPr>
        <w:tc>
          <w:tcPr>
            <w:tcW w:w="9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AF1DD"/>
              </w:rPr>
              <w:t>Ano 2019</w:t>
            </w:r>
          </w:p>
        </w:tc>
      </w:tr>
      <w:tr w:rsidR="00DD6E39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 xml:space="preserve"> </w:t>
            </w:r>
          </w:p>
          <w:p w:rsidR="00DD6E39" w:rsidRPr="00FF6818" w:rsidRDefault="00DD6E39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Data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Parte Fixa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90%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Parte Variável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10%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Valor Total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100%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1ª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20/02/2019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R$ 1.861.944,53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R$ 206.882,73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R$ 2.068.827,25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2ª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20/05/2019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R$ 1.861.944,53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R$ 206.882,73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R$ 2.068.827,25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3ª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20/08/2019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R$ 1.861.944,53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R$ 206.882,73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R$ 2.068.827,25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4ª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20/11/2019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R$ 1.861.944,53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R$ 206.882,73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R$ 2.068.827,25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R$ 7.447.778,10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R$ 827.530,90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R$ 8.275.309,00</w:t>
            </w:r>
          </w:p>
        </w:tc>
      </w:tr>
    </w:tbl>
    <w:p w:rsidR="00DD6E39" w:rsidRPr="00FF6818" w:rsidRDefault="00DD6E39" w:rsidP="00DD6E39">
      <w:pPr>
        <w:rPr>
          <w:b/>
        </w:rPr>
      </w:pPr>
      <w:r w:rsidRPr="00FF6818">
        <w:rPr>
          <w:b/>
        </w:rPr>
        <w:t xml:space="preserve"> </w:t>
      </w:r>
    </w:p>
    <w:p w:rsidR="00DD6E39" w:rsidRDefault="00DD6E39" w:rsidP="00DD6E39"/>
    <w:p w:rsidR="008C68AE" w:rsidRDefault="008C68AE" w:rsidP="00DD6E39"/>
    <w:p w:rsidR="008C68AE" w:rsidRDefault="008C68AE" w:rsidP="00DD6E39"/>
    <w:p w:rsidR="008C68AE" w:rsidRDefault="008C68AE" w:rsidP="00DD6E39"/>
    <w:p w:rsidR="008C68AE" w:rsidRDefault="008C68AE" w:rsidP="00DD6E39"/>
    <w:p w:rsidR="008C68AE" w:rsidRDefault="008C68AE" w:rsidP="00DD6E39"/>
    <w:p w:rsidR="008C68AE" w:rsidRDefault="008C68AE" w:rsidP="00DD6E39"/>
    <w:p w:rsidR="008C68AE" w:rsidRDefault="008C68AE" w:rsidP="00DD6E39"/>
    <w:p w:rsidR="008C68AE" w:rsidRPr="00FF6818" w:rsidRDefault="008C68AE" w:rsidP="00DD6E39"/>
    <w:tbl>
      <w:tblPr>
        <w:tblW w:w="9030" w:type="dxa"/>
        <w:jc w:val="center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1351"/>
        <w:gridCol w:w="1887"/>
        <w:gridCol w:w="1742"/>
        <w:gridCol w:w="1945"/>
        <w:gridCol w:w="2105"/>
      </w:tblGrid>
      <w:tr w:rsidR="00DD6E39" w:rsidRPr="00FF6818" w:rsidTr="00E54A9D">
        <w:trPr>
          <w:jc w:val="center"/>
        </w:trPr>
        <w:tc>
          <w:tcPr>
            <w:tcW w:w="9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AF1DD"/>
              </w:rPr>
              <w:lastRenderedPageBreak/>
              <w:t>Ano 2020</w:t>
            </w:r>
          </w:p>
        </w:tc>
      </w:tr>
      <w:tr w:rsidR="00DD6E39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 xml:space="preserve"> </w:t>
            </w:r>
          </w:p>
          <w:p w:rsidR="00DD6E39" w:rsidRPr="00FF6818" w:rsidRDefault="00DD6E39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Data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Parte Fixa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90%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Parte Variável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10%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Valor Total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100%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1ª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20/02/2020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R$ 1.943.311,50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R$ 215.923,50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R$ 2.159.235,00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2ª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20/05/2020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R$ 1.943.311,50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R$ 215.923,50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R$ 2.159.235,00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3ª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20/08/2020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R$ 1.943.311,50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R$ 215.923,50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R$ 2.159.235,00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4ª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20/11/2020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R$ 1.943.311,50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R$ 215.923,50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R$ 2.159.235,00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R$ 7.773.246,00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R$ 863.694,00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R$ 8.636.940,00</w:t>
            </w:r>
          </w:p>
        </w:tc>
      </w:tr>
    </w:tbl>
    <w:p w:rsidR="008C68AE" w:rsidRDefault="008C68AE"/>
    <w:tbl>
      <w:tblPr>
        <w:tblW w:w="9030" w:type="dxa"/>
        <w:jc w:val="center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1351"/>
        <w:gridCol w:w="1887"/>
        <w:gridCol w:w="1742"/>
        <w:gridCol w:w="1945"/>
        <w:gridCol w:w="2105"/>
      </w:tblGrid>
      <w:tr w:rsidR="00DD6E39" w:rsidRPr="00FF6818" w:rsidTr="00E54A9D">
        <w:trPr>
          <w:jc w:val="center"/>
        </w:trPr>
        <w:tc>
          <w:tcPr>
            <w:tcW w:w="9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AF1DD"/>
              </w:rPr>
              <w:t>Ano 2021</w:t>
            </w:r>
          </w:p>
        </w:tc>
      </w:tr>
      <w:tr w:rsidR="00DD6E39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E39" w:rsidRPr="00FF6818" w:rsidRDefault="00DD6E39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 xml:space="preserve"> </w:t>
            </w:r>
          </w:p>
          <w:p w:rsidR="00DD6E39" w:rsidRPr="00FF6818" w:rsidRDefault="00DD6E39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Data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Parte Fixa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90%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Parte Variável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10%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Valor Total R$</w:t>
            </w:r>
          </w:p>
          <w:p w:rsidR="00DD6E39" w:rsidRPr="00FF6818" w:rsidRDefault="00DD6E39" w:rsidP="00E54A9D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100%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1ª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20/02/202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R$ 2.028.234,15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R$ 225.359,35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R$ 2.253.593,50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2ª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20/05/202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R$ 2.028.234,15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R$ 225.359,35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R$ 2.253.593,50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3ª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20/08/202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R$ 2.028.234,15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R$ 225.359,35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R$ 2.253.593,50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4ª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20/11/202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R$ 2.028.234,15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R$ 225.359,35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R$ 2.253.593,50</w:t>
            </w:r>
          </w:p>
        </w:tc>
      </w:tr>
      <w:tr w:rsidR="00763E9F" w:rsidRPr="00FF6818" w:rsidTr="00E54A9D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E54A9D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R$ 8.112.936,60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R$ 901.437,40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R$ 9.014.374,00</w:t>
            </w:r>
          </w:p>
        </w:tc>
      </w:tr>
    </w:tbl>
    <w:p w:rsidR="00396F99" w:rsidRDefault="00396F99" w:rsidP="00DD6E39">
      <w:pPr>
        <w:spacing w:line="360" w:lineRule="auto"/>
        <w:jc w:val="both"/>
        <w:rPr>
          <w:color w:val="222222"/>
        </w:rPr>
      </w:pPr>
    </w:p>
    <w:tbl>
      <w:tblPr>
        <w:tblW w:w="9030" w:type="dxa"/>
        <w:jc w:val="center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1351"/>
        <w:gridCol w:w="1887"/>
        <w:gridCol w:w="1742"/>
        <w:gridCol w:w="1945"/>
        <w:gridCol w:w="2105"/>
      </w:tblGrid>
      <w:tr w:rsidR="00396F99" w:rsidRPr="00FF6818" w:rsidTr="00396F99">
        <w:trPr>
          <w:jc w:val="center"/>
        </w:trPr>
        <w:tc>
          <w:tcPr>
            <w:tcW w:w="90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6F99" w:rsidRPr="00FF6818" w:rsidRDefault="00396F99" w:rsidP="00396F99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AF1DD"/>
              </w:rPr>
              <w:t>Ano 202</w:t>
            </w:r>
            <w:r w:rsidR="00763E9F">
              <w:rPr>
                <w:b/>
                <w:sz w:val="18"/>
                <w:szCs w:val="18"/>
                <w:shd w:val="clear" w:color="auto" w:fill="EAF1DD"/>
              </w:rPr>
              <w:t>2</w:t>
            </w:r>
          </w:p>
        </w:tc>
      </w:tr>
      <w:tr w:rsidR="00396F99" w:rsidRPr="00FF6818" w:rsidTr="00396F99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6F99" w:rsidRPr="00FF6818" w:rsidRDefault="00396F99" w:rsidP="00396F99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 xml:space="preserve"> </w:t>
            </w:r>
          </w:p>
          <w:p w:rsidR="00396F99" w:rsidRPr="00FF6818" w:rsidRDefault="00396F99" w:rsidP="00396F99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 xml:space="preserve"> 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396F99" w:rsidRPr="00FF6818" w:rsidRDefault="00396F99" w:rsidP="00396F99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Data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396F99" w:rsidRPr="00FF6818" w:rsidRDefault="00396F99" w:rsidP="00396F99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Parte Fixa R$</w:t>
            </w:r>
          </w:p>
          <w:p w:rsidR="00396F99" w:rsidRPr="00FF6818" w:rsidRDefault="00396F99" w:rsidP="00396F99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90%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396F99" w:rsidRPr="00FF6818" w:rsidRDefault="00396F99" w:rsidP="00396F99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Parte Variável R$</w:t>
            </w:r>
          </w:p>
          <w:p w:rsidR="00396F99" w:rsidRPr="00FF6818" w:rsidRDefault="00396F99" w:rsidP="00396F99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10%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hideMark/>
          </w:tcPr>
          <w:p w:rsidR="00396F99" w:rsidRPr="00FF6818" w:rsidRDefault="00396F99" w:rsidP="00396F99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Valor Total R$</w:t>
            </w:r>
          </w:p>
          <w:p w:rsidR="00396F99" w:rsidRPr="00FF6818" w:rsidRDefault="00396F99" w:rsidP="00396F99">
            <w:pPr>
              <w:ind w:left="100"/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  <w:shd w:val="clear" w:color="auto" w:fill="E0E0E0"/>
              </w:rPr>
              <w:t>100%</w:t>
            </w:r>
          </w:p>
        </w:tc>
      </w:tr>
      <w:tr w:rsidR="00763E9F" w:rsidRPr="00FF6818" w:rsidTr="00396F99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396F99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1ª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396F99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20/02/202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R$ 2.116.867,95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R$ 235.207,55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R$ 2.352.075,50</w:t>
            </w:r>
          </w:p>
        </w:tc>
      </w:tr>
      <w:tr w:rsidR="00763E9F" w:rsidRPr="00FF6818" w:rsidTr="00396F99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396F99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2ª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396F99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20/05/202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R$ 2.116.867,95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R$ 235.207,55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R$ 2.352.075,50</w:t>
            </w:r>
          </w:p>
        </w:tc>
      </w:tr>
      <w:tr w:rsidR="00763E9F" w:rsidRPr="00FF6818" w:rsidTr="00396F99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396F99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3ª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396F99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20/08/202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R$ 2.116.867,95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R$ 235.207,55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R$ 2.352.075,50</w:t>
            </w:r>
          </w:p>
        </w:tc>
      </w:tr>
      <w:tr w:rsidR="00763E9F" w:rsidRPr="00FF6818" w:rsidTr="00396F99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396F99">
            <w:pPr>
              <w:ind w:left="100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4ª Parcela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396F99">
            <w:pPr>
              <w:jc w:val="center"/>
              <w:rPr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Até 20/11/202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R$ 2.116.867,95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R$ 235.207,55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R$ 2.352.075,50</w:t>
            </w:r>
          </w:p>
        </w:tc>
      </w:tr>
      <w:tr w:rsidR="00763E9F" w:rsidRPr="00FF6818" w:rsidTr="00396F99">
        <w:trPr>
          <w:jc w:val="center"/>
        </w:trPr>
        <w:tc>
          <w:tcPr>
            <w:tcW w:w="135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3E9F" w:rsidRPr="00FF6818" w:rsidRDefault="00763E9F" w:rsidP="00396F99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Pr="00FF6818" w:rsidRDefault="00763E9F" w:rsidP="00396F99">
            <w:pPr>
              <w:ind w:left="100"/>
              <w:jc w:val="center"/>
              <w:rPr>
                <w:b/>
                <w:sz w:val="18"/>
                <w:szCs w:val="18"/>
              </w:rPr>
            </w:pPr>
            <w:r w:rsidRPr="00FF6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R$ 8.467.471,80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R$ 940.830,20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3E9F" w:rsidRDefault="00763E9F" w:rsidP="00763E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R$ 9.408.302,00</w:t>
            </w:r>
          </w:p>
        </w:tc>
      </w:tr>
    </w:tbl>
    <w:p w:rsidR="00396F99" w:rsidRDefault="00396F99" w:rsidP="00DD6E39">
      <w:pPr>
        <w:spacing w:line="360" w:lineRule="auto"/>
        <w:jc w:val="both"/>
        <w:rPr>
          <w:color w:val="222222"/>
        </w:rPr>
      </w:pPr>
    </w:p>
    <w:p w:rsidR="00DD6E39" w:rsidRDefault="00DD6E39" w:rsidP="008C68AE">
      <w:pPr>
        <w:spacing w:line="360" w:lineRule="auto"/>
        <w:jc w:val="both"/>
        <w:rPr>
          <w:b/>
          <w:szCs w:val="20"/>
        </w:rPr>
      </w:pPr>
      <w:r w:rsidRPr="00FF6818">
        <w:rPr>
          <w:color w:val="222222"/>
        </w:rPr>
        <w:t>OBSERVAÇÃO: Nos termos do Contrato de Gestão, o montante global supracitado poderá ser revisto em caso de variações inflacionárias ou ocorrência de dissídios que impactem diretamente na realização do plano de trabalho, impossibilitando sua realização de acordo com o previsto. Essa alteração deverá ser devidamente justificada e previamente aprovada pelas devidas instâncias de planejamento e execução orçamentária da Pasta e governamentais.</w:t>
      </w:r>
    </w:p>
    <w:sectPr w:rsidR="00DD6E39" w:rsidSect="00A54AC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82" w:rsidRDefault="00C27182" w:rsidP="00B22C0E">
      <w:pPr>
        <w:spacing w:line="240" w:lineRule="auto"/>
      </w:pPr>
      <w:r>
        <w:separator/>
      </w:r>
    </w:p>
  </w:endnote>
  <w:endnote w:type="continuationSeparator" w:id="0">
    <w:p w:rsidR="00C27182" w:rsidRDefault="00C27182" w:rsidP="00B22C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82" w:rsidRDefault="00C27182" w:rsidP="00B22C0E">
      <w:pPr>
        <w:spacing w:line="240" w:lineRule="auto"/>
      </w:pPr>
      <w:r>
        <w:separator/>
      </w:r>
    </w:p>
  </w:footnote>
  <w:footnote w:type="continuationSeparator" w:id="0">
    <w:p w:rsidR="00C27182" w:rsidRDefault="00C27182" w:rsidP="00B22C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05" w:type="dxa"/>
      <w:jc w:val="center"/>
      <w:tblInd w:w="113" w:type="dxa"/>
      <w:tblLayout w:type="fixed"/>
      <w:tblCellMar>
        <w:left w:w="113" w:type="dxa"/>
        <w:right w:w="113" w:type="dxa"/>
      </w:tblCellMar>
      <w:tblLook w:val="04A0"/>
    </w:tblPr>
    <w:tblGrid>
      <w:gridCol w:w="1737"/>
      <w:gridCol w:w="6768"/>
    </w:tblGrid>
    <w:tr w:rsidR="00C27182" w:rsidTr="00D17604">
      <w:trPr>
        <w:cantSplit/>
        <w:trHeight w:val="1242"/>
        <w:jc w:val="center"/>
      </w:trPr>
      <w:tc>
        <w:tcPr>
          <w:tcW w:w="1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7182" w:rsidRDefault="00C27182" w:rsidP="00D17604">
          <w:pPr>
            <w:ind w:right="1925"/>
            <w:rPr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942975" cy="914400"/>
                <wp:effectExtent l="19050" t="0" r="9525" b="0"/>
                <wp:docPr id="8" name="Imagem 1" descr="Documento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27182" w:rsidRDefault="00C27182" w:rsidP="00D17604">
          <w:pPr>
            <w:pStyle w:val="Ttulo2"/>
            <w:spacing w:before="0" w:line="240" w:lineRule="auto"/>
            <w:jc w:val="center"/>
            <w:rPr>
              <w:rFonts w:ascii="Verdana" w:hAnsi="Verdana" w:cs="Tahoma"/>
              <w:b w:val="0"/>
              <w:sz w:val="24"/>
            </w:rPr>
          </w:pPr>
        </w:p>
        <w:p w:rsidR="00C27182" w:rsidRPr="00B22C0E" w:rsidRDefault="00C27182" w:rsidP="00D17604">
          <w:pPr>
            <w:pStyle w:val="Ttulo2"/>
            <w:spacing w:before="0" w:line="240" w:lineRule="auto"/>
            <w:jc w:val="center"/>
            <w:rPr>
              <w:color w:val="auto"/>
              <w:sz w:val="24"/>
            </w:rPr>
          </w:pPr>
          <w:r w:rsidRPr="00B22C0E">
            <w:rPr>
              <w:rFonts w:ascii="Verdana" w:hAnsi="Verdana" w:cs="Tahoma"/>
              <w:color w:val="auto"/>
              <w:sz w:val="24"/>
            </w:rPr>
            <w:t>GOVERNO DO ESTADO DE SÃO PAULO</w:t>
          </w:r>
        </w:p>
        <w:p w:rsidR="00C27182" w:rsidRPr="00B22C0E" w:rsidRDefault="00C27182" w:rsidP="00D17604">
          <w:pPr>
            <w:spacing w:line="240" w:lineRule="auto"/>
            <w:jc w:val="center"/>
            <w:rPr>
              <w:rFonts w:ascii="Verdana" w:hAnsi="Verdana" w:cs="Tahoma"/>
              <w:b/>
              <w:color w:val="auto"/>
              <w:sz w:val="22"/>
            </w:rPr>
          </w:pPr>
          <w:r w:rsidRPr="00B22C0E">
            <w:rPr>
              <w:rFonts w:ascii="Verdana" w:hAnsi="Verdana" w:cs="Tahoma"/>
              <w:b/>
              <w:color w:val="auto"/>
              <w:sz w:val="22"/>
            </w:rPr>
            <w:t>SECRETARIA DA CULTURA</w:t>
          </w:r>
        </w:p>
        <w:p w:rsidR="00C27182" w:rsidRPr="00036286" w:rsidRDefault="00C27182" w:rsidP="00D17604">
          <w:pPr>
            <w:spacing w:line="240" w:lineRule="auto"/>
            <w:jc w:val="center"/>
            <w:rPr>
              <w:rFonts w:ascii="Verdana" w:hAnsi="Verdana" w:cs="Tahoma"/>
            </w:rPr>
          </w:pPr>
          <w:r w:rsidRPr="00B22C0E">
            <w:rPr>
              <w:rFonts w:ascii="Verdana" w:hAnsi="Verdana" w:cs="Tahoma"/>
              <w:color w:val="auto"/>
              <w:sz w:val="22"/>
            </w:rPr>
            <w:t>Gabinete do Secretário</w:t>
          </w:r>
        </w:p>
      </w:tc>
    </w:tr>
  </w:tbl>
  <w:p w:rsidR="00C27182" w:rsidRDefault="00C2718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C0E"/>
    <w:rsid w:val="00013641"/>
    <w:rsid w:val="0006357B"/>
    <w:rsid w:val="000B7B12"/>
    <w:rsid w:val="000C37FC"/>
    <w:rsid w:val="000D1567"/>
    <w:rsid w:val="000E0F22"/>
    <w:rsid w:val="00124B95"/>
    <w:rsid w:val="00133070"/>
    <w:rsid w:val="00143134"/>
    <w:rsid w:val="00190915"/>
    <w:rsid w:val="001B38EF"/>
    <w:rsid w:val="001E50B9"/>
    <w:rsid w:val="001F1E8F"/>
    <w:rsid w:val="00282F12"/>
    <w:rsid w:val="002F4EBF"/>
    <w:rsid w:val="002F7C6A"/>
    <w:rsid w:val="00340FF7"/>
    <w:rsid w:val="00396F99"/>
    <w:rsid w:val="004217E0"/>
    <w:rsid w:val="004271A6"/>
    <w:rsid w:val="00497DAC"/>
    <w:rsid w:val="004E7AA7"/>
    <w:rsid w:val="0053706D"/>
    <w:rsid w:val="005910D7"/>
    <w:rsid w:val="005B6726"/>
    <w:rsid w:val="00670687"/>
    <w:rsid w:val="006D4CCC"/>
    <w:rsid w:val="00716B49"/>
    <w:rsid w:val="00763E9F"/>
    <w:rsid w:val="00776F80"/>
    <w:rsid w:val="00784C22"/>
    <w:rsid w:val="007B5906"/>
    <w:rsid w:val="007E0959"/>
    <w:rsid w:val="00826A04"/>
    <w:rsid w:val="00877F35"/>
    <w:rsid w:val="008C68AE"/>
    <w:rsid w:val="009A0A81"/>
    <w:rsid w:val="00A02585"/>
    <w:rsid w:val="00A54AC4"/>
    <w:rsid w:val="00AA1FF7"/>
    <w:rsid w:val="00AB3B04"/>
    <w:rsid w:val="00AE6C65"/>
    <w:rsid w:val="00B04F74"/>
    <w:rsid w:val="00B20148"/>
    <w:rsid w:val="00B22C0E"/>
    <w:rsid w:val="00B55CD7"/>
    <w:rsid w:val="00C27182"/>
    <w:rsid w:val="00C4229F"/>
    <w:rsid w:val="00C54598"/>
    <w:rsid w:val="00C84B30"/>
    <w:rsid w:val="00D16930"/>
    <w:rsid w:val="00D17604"/>
    <w:rsid w:val="00D301B6"/>
    <w:rsid w:val="00DC2262"/>
    <w:rsid w:val="00DD6E39"/>
    <w:rsid w:val="00E54A9D"/>
    <w:rsid w:val="00E91650"/>
    <w:rsid w:val="00E96280"/>
    <w:rsid w:val="00EE00DD"/>
    <w:rsid w:val="00F50B7E"/>
    <w:rsid w:val="00F80A10"/>
    <w:rsid w:val="00F94909"/>
    <w:rsid w:val="00FD4DBC"/>
    <w:rsid w:val="00FF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2C0E"/>
    <w:pPr>
      <w:spacing w:after="0"/>
    </w:pPr>
    <w:rPr>
      <w:rFonts w:ascii="Arial" w:eastAsia="Arial" w:hAnsi="Arial" w:cs="Arial"/>
      <w:color w:val="000000"/>
      <w:sz w:val="20"/>
      <w:lang w:eastAsia="pt-BR"/>
    </w:rPr>
  </w:style>
  <w:style w:type="paragraph" w:styleId="Ttulo1">
    <w:name w:val="heading 1"/>
    <w:basedOn w:val="Normal"/>
    <w:next w:val="Normal"/>
    <w:link w:val="Ttulo1Char"/>
    <w:rsid w:val="00B22C0E"/>
    <w:pPr>
      <w:keepNext/>
      <w:keepLines/>
      <w:spacing w:before="400" w:after="120"/>
      <w:contextualSpacing/>
      <w:outlineLvl w:val="0"/>
    </w:pPr>
    <w:rPr>
      <w:b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2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2C0E"/>
    <w:rPr>
      <w:rFonts w:ascii="Arial" w:eastAsia="Arial" w:hAnsi="Arial" w:cs="Arial"/>
      <w:b/>
      <w:color w:val="000000"/>
      <w:sz w:val="20"/>
      <w:szCs w:val="40"/>
      <w:lang w:eastAsia="pt-BR"/>
    </w:rPr>
  </w:style>
  <w:style w:type="paragraph" w:customStyle="1" w:styleId="Default">
    <w:name w:val="Default"/>
    <w:rsid w:val="00B22C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22C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2C0E"/>
    <w:rPr>
      <w:rFonts w:ascii="Arial" w:eastAsia="Arial" w:hAnsi="Arial" w:cs="Arial"/>
      <w:color w:val="000000"/>
      <w:sz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22C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22C0E"/>
    <w:rPr>
      <w:rFonts w:ascii="Arial" w:eastAsia="Arial" w:hAnsi="Arial" w:cs="Arial"/>
      <w:color w:val="000000"/>
      <w:sz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2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C0E"/>
    <w:rPr>
      <w:rFonts w:ascii="Tahoma" w:eastAsia="Arial" w:hAnsi="Tahoma" w:cs="Tahoma"/>
      <w:color w:val="000000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176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17604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17604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176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17604"/>
    <w:rPr>
      <w:b/>
      <w:bCs/>
    </w:rPr>
  </w:style>
  <w:style w:type="table" w:customStyle="1" w:styleId="5">
    <w:name w:val="5"/>
    <w:basedOn w:val="Tabelanormal"/>
    <w:rsid w:val="00716B49"/>
    <w:pPr>
      <w:spacing w:after="0"/>
    </w:pPr>
    <w:rPr>
      <w:rFonts w:ascii="Arial" w:eastAsia="Arial" w:hAnsi="Arial" w:cs="Arial"/>
      <w:color w:val="00000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4"/>
    <w:basedOn w:val="Tabelanormal"/>
    <w:rsid w:val="00716B49"/>
    <w:pPr>
      <w:spacing w:after="0"/>
    </w:pPr>
    <w:rPr>
      <w:rFonts w:ascii="Arial" w:eastAsia="Arial" w:hAnsi="Arial" w:cs="Arial"/>
      <w:color w:val="00000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elanormal"/>
    <w:rsid w:val="00716B49"/>
    <w:pPr>
      <w:spacing w:after="0"/>
    </w:pPr>
    <w:rPr>
      <w:rFonts w:ascii="Arial" w:eastAsia="Arial" w:hAnsi="Arial" w:cs="Arial"/>
      <w:color w:val="00000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elanormal"/>
    <w:rsid w:val="00716B49"/>
    <w:pPr>
      <w:spacing w:after="0"/>
    </w:pPr>
    <w:rPr>
      <w:rFonts w:ascii="Arial" w:eastAsia="Arial" w:hAnsi="Arial" w:cs="Arial"/>
      <w:color w:val="00000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elanormal"/>
    <w:rsid w:val="00716B49"/>
    <w:pPr>
      <w:spacing w:after="0"/>
    </w:pPr>
    <w:rPr>
      <w:rFonts w:ascii="Arial" w:eastAsia="Arial" w:hAnsi="Arial" w:cs="Arial"/>
      <w:color w:val="000000"/>
      <w:lang w:eastAsia="pt-B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0E0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19792-AA65-49D1-8F77-42910A7D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854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csantana</dc:creator>
  <cp:lastModifiedBy>ktoledo</cp:lastModifiedBy>
  <cp:revision>6</cp:revision>
  <cp:lastPrinted>2016-06-08T17:57:00Z</cp:lastPrinted>
  <dcterms:created xsi:type="dcterms:W3CDTF">2017-11-22T13:45:00Z</dcterms:created>
  <dcterms:modified xsi:type="dcterms:W3CDTF">2017-11-23T12:18:00Z</dcterms:modified>
</cp:coreProperties>
</file>